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  <w:t>校园网无线连接简略教程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手机如何连接校园网无线</w:t>
      </w:r>
    </w:p>
    <w:p>
      <w:pPr>
        <w:numPr>
          <w:ilvl w:val="0"/>
          <w:numId w:val="1"/>
        </w:numPr>
        <w:jc w:val="both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打开手机设置找到WLAN设置并连接校园网无线XAUAT；</w:t>
      </w:r>
    </w:p>
    <w:p>
      <w:pPr>
        <w:numPr>
          <w:numId w:val="0"/>
        </w:numPr>
        <w:jc w:val="both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numPr>
          <w:numId w:val="0"/>
        </w:numPr>
        <w:jc w:val="center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bookmarkStart w:id="0" w:name="_GoBack"/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3239770" cy="5763260"/>
            <wp:effectExtent l="0" t="0" r="17780" b="8890"/>
            <wp:docPr id="1" name="图片 1" descr="776ed935a3db6729d7ace6edb73a3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76ed935a3db6729d7ace6edb73a3e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576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numPr>
          <w:numId w:val="0"/>
        </w:numPr>
        <w:jc w:val="center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numPr>
          <w:numId w:val="0"/>
        </w:numPr>
        <w:jc w:val="center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numPr>
          <w:numId w:val="0"/>
        </w:numPr>
        <w:jc w:val="center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numPr>
          <w:numId w:val="0"/>
        </w:numPr>
        <w:jc w:val="center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此时如直接打开了校园网认证页面，输入学工号及密码即可上网；如没有打开认证页面，此时需打开浏览器在地址栏中输入www.xauat.edu.cn将会跳转至认证页面。</w:t>
      </w:r>
    </w:p>
    <w:p>
      <w:pPr>
        <w:widowControl w:val="0"/>
        <w:numPr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numPr>
          <w:numId w:val="0"/>
        </w:numPr>
        <w:jc w:val="both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2595245" cy="4616450"/>
            <wp:effectExtent l="0" t="0" r="14605" b="12700"/>
            <wp:docPr id="2" name="图片 2" descr="c77e4b94a691c4a3cd33c4cc8963f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77e4b94a691c4a3cd33c4cc8963fd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461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2620645" cy="4658995"/>
            <wp:effectExtent l="0" t="0" r="8255" b="8255"/>
            <wp:docPr id="3" name="图片 3" descr="5245199004ddeb2ce1f9ceb497b1f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245199004ddeb2ce1f9ceb497b1f9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465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both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阿里巴巴普惠体 H">
    <w:panose1 w:val="00020600040101010101"/>
    <w:charset w:val="86"/>
    <w:family w:val="auto"/>
    <w:pitch w:val="default"/>
    <w:sig w:usb0="A00002FF" w:usb1="4ACF7CFB" w:usb2="0000001E" w:usb3="00000000" w:csb0="0004009F" w:csb1="00000000"/>
  </w:font>
  <w:font w:name="阿里巴巴普惠体 L">
    <w:panose1 w:val="00020600040101010101"/>
    <w:charset w:val="86"/>
    <w:family w:val="auto"/>
    <w:pitch w:val="default"/>
    <w:sig w:usb0="A00002FF" w:usb1="7ACF7CFB" w:usb2="0000001E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3ACBC5"/>
    <w:multiLevelType w:val="singleLevel"/>
    <w:tmpl w:val="953ACBC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79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130</Characters>
  <Lines>0</Lines>
  <Paragraphs>0</Paragraphs>
  <TotalTime>4</TotalTime>
  <ScaleCrop>false</ScaleCrop>
  <LinksUpToDate>false</LinksUpToDate>
  <CharactersWithSpaces>130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2019-06-11T09:19:26Z</dcterms:created>
  <dc:creator>Max</dc:creator>
  <cp:lastModifiedBy>三合堂</cp:lastModifiedBy>
  <dcterms:modified xsi:type="dcterms:W3CDTF">2019-06-11T09:37:45Z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